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E5" w:rsidRPr="004D6CF3" w:rsidRDefault="005316E5" w:rsidP="004D6CF3">
      <w:pPr>
        <w:shd w:val="clear" w:color="auto" w:fill="FFFFFF"/>
        <w:spacing w:line="720" w:lineRule="atLeast"/>
        <w:jc w:val="center"/>
        <w:rPr>
          <w:rFonts w:ascii="Times New Roman" w:eastAsia="Times New Roman" w:hAnsi="Times New Roman" w:cs="Times New Roman"/>
          <w:b/>
          <w:caps/>
          <w:color w:val="90949C"/>
          <w:sz w:val="24"/>
          <w:szCs w:val="24"/>
          <w:u w:val="single"/>
          <w:lang w:val="en-GB"/>
        </w:rPr>
      </w:pPr>
      <w:r w:rsidRPr="004D6CF3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en-GB"/>
        </w:rPr>
        <w:t xml:space="preserve">JOB VACANCY: </w:t>
      </w:r>
      <w:r w:rsidR="007B2516" w:rsidRPr="004D6CF3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en-GB"/>
        </w:rPr>
        <w:t xml:space="preserve">CASE MANAGEMENT </w:t>
      </w:r>
      <w:r w:rsidR="005A6854" w:rsidRPr="004D6CF3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en-GB"/>
        </w:rPr>
        <w:t xml:space="preserve">OFFICER </w:t>
      </w:r>
      <w:r w:rsidRPr="004D6CF3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en-GB"/>
        </w:rPr>
        <w:t>(ALBANIA)</w:t>
      </w:r>
    </w:p>
    <w:p w:rsidR="005316E5" w:rsidRPr="004D6CF3" w:rsidRDefault="005316E5" w:rsidP="005316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lang w:val="en-GB"/>
        </w:rPr>
        <w:t>Terre des hommes</w:t>
      </w:r>
      <w:r w:rsidR="004D6CF3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lang w:val="en-GB"/>
        </w:rPr>
        <w:t xml:space="preserve"> (Tdh</w:t>
      </w:r>
      <w:proofErr w:type="gramStart"/>
      <w:r w:rsidR="004D6CF3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lang w:val="en-GB"/>
        </w:rPr>
        <w:t xml:space="preserve">) </w:t>
      </w:r>
      <w:r w:rsidRPr="004D6CF3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lang w:val="en-GB"/>
        </w:rPr>
        <w:t xml:space="preserve"> Mission</w:t>
      </w:r>
      <w:proofErr w:type="gramEnd"/>
      <w:r w:rsidRPr="004D6CF3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lang w:val="en-GB"/>
        </w:rPr>
        <w:t xml:space="preserve"> in Albania is seeking to recruit a </w:t>
      </w:r>
      <w:r w:rsidR="007B2516" w:rsidRPr="004D6CF3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lang w:val="en-GB"/>
        </w:rPr>
        <w:t xml:space="preserve">Case Management </w:t>
      </w:r>
      <w:r w:rsidR="005A6854" w:rsidRPr="004D6CF3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lang w:val="en-GB"/>
        </w:rPr>
        <w:t xml:space="preserve">Officer </w:t>
      </w:r>
      <w:r w:rsidRPr="004D6CF3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lang w:val="en-GB"/>
        </w:rPr>
        <w:t>based in Albania</w:t>
      </w:r>
    </w:p>
    <w:p w:rsidR="005316E5" w:rsidRPr="004D6CF3" w:rsidRDefault="005316E5" w:rsidP="00B521A4">
      <w:pPr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highlight w:val="yellow"/>
          <w:lang w:val="en-GB"/>
        </w:rPr>
      </w:pPr>
      <w:r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 xml:space="preserve">Terre des hommes Albania is seeking to recruit a </w:t>
      </w:r>
      <w:r w:rsidR="007B2516"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 xml:space="preserve">Case Management </w:t>
      </w:r>
      <w:r w:rsidR="005A6854"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 xml:space="preserve">Officer </w:t>
      </w:r>
      <w:r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 xml:space="preserve">responsible </w:t>
      </w:r>
      <w:r w:rsidR="00811E8C"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 xml:space="preserve">for the </w:t>
      </w:r>
      <w:r w:rsidR="00B521A4"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 xml:space="preserve">provision of technical support in the development and implementation of the overall child welfare case management framework across </w:t>
      </w:r>
      <w:r w:rsidR="00811E8C"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>the three programs</w:t>
      </w:r>
      <w:r w:rsidR="00B521A4"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 xml:space="preserve"> of Tdh Albania</w:t>
      </w:r>
      <w:r w:rsidR="00811E8C"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 xml:space="preserve"> and the respective projects.</w:t>
      </w:r>
    </w:p>
    <w:p w:rsidR="005316E5" w:rsidRPr="004D6CF3" w:rsidRDefault="005316E5" w:rsidP="005316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 xml:space="preserve">General information about Terre des </w:t>
      </w:r>
      <w:proofErr w:type="gramStart"/>
      <w:r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>hommes</w:t>
      </w:r>
      <w:r w:rsid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 xml:space="preserve"> </w:t>
      </w:r>
      <w:r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 xml:space="preserve"> Albania</w:t>
      </w:r>
      <w:proofErr w:type="gramEnd"/>
      <w:r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 xml:space="preserve"> and Kosovo </w:t>
      </w:r>
    </w:p>
    <w:p w:rsidR="005316E5" w:rsidRPr="004D6CF3" w:rsidRDefault="005316E5" w:rsidP="004D6CF3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Terre des hommes Mission in Albania and Kosovo is a non-profit making organization that has been operating for over 15 years in the field of child rights and child protection, leading the establishment and strengthening of a national child protection system in Albania and Kosovo. </w:t>
      </w:r>
      <w:r w:rsidR="00247459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Tdh works </w:t>
      </w: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with several partners at the national and local level to ensure qualitative </w:t>
      </w:r>
      <w:r w:rsidR="00247459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protection </w:t>
      </w: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services and promoting social inclusion of the most vulnerable </w:t>
      </w:r>
      <w:r w:rsidR="00247459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children and </w:t>
      </w: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communities. </w:t>
      </w:r>
      <w:r w:rsidR="00247459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The Case Manager </w:t>
      </w:r>
      <w:r w:rsidR="005A6854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Officer</w:t>
      </w:r>
      <w:r w:rsidR="0000474E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 </w:t>
      </w:r>
      <w:r w:rsidR="00247459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is a key function that ensures that the case management </w:t>
      </w:r>
      <w:r w:rsidR="005A6854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methodology </w:t>
      </w:r>
      <w:r w:rsidR="00247459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with </w:t>
      </w:r>
      <w:proofErr w:type="gramStart"/>
      <w:r w:rsidR="00247459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children</w:t>
      </w:r>
      <w:proofErr w:type="gramEnd"/>
      <w:r w:rsidR="00247459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 at risk of abuse, exploitation and trafficking, affected by migration or in contact with the law are protected, re/integrated or empowered</w:t>
      </w:r>
      <w:r w:rsidR="0000474E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.</w:t>
      </w:r>
      <w:r w:rsidR="00247459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  </w:t>
      </w: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In </w:t>
      </w:r>
      <w:r w:rsidR="00247459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this </w:t>
      </w: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framework Tdh Albania is aiming to recruit a </w:t>
      </w:r>
      <w:r w:rsidR="00F156DC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Case Management </w:t>
      </w:r>
      <w:r w:rsidR="005A6854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Officer </w:t>
      </w: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with the following </w:t>
      </w:r>
      <w:r w:rsidR="00FD0C18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main </w:t>
      </w: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responsibilities and tasks. </w:t>
      </w:r>
    </w:p>
    <w:p w:rsidR="005316E5" w:rsidRPr="004D6CF3" w:rsidRDefault="005316E5" w:rsidP="005316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>ESSENTIAL JOB FUNCTIONS:</w:t>
      </w:r>
    </w:p>
    <w:p w:rsidR="007B2516" w:rsidRPr="004D6CF3" w:rsidRDefault="008023BD" w:rsidP="0064034A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Responsible for </w:t>
      </w:r>
      <w:r w:rsidR="00445D6D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the development and </w:t>
      </w:r>
      <w:r w:rsidR="0000474E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implementation </w:t>
      </w: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of </w:t>
      </w:r>
      <w:r w:rsidR="007B2516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a Case Management Framework document for Tdh </w:t>
      </w:r>
      <w:r w:rsidR="00B521A4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Albania </w:t>
      </w:r>
      <w:r w:rsidR="007B2516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programme staff and partners, in line with child protection and welfare CM principles and approaches, to guide the work and responsibilities of Tdh staff and partners </w:t>
      </w:r>
      <w:r w:rsidR="0064034A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in the case management practice;</w:t>
      </w:r>
    </w:p>
    <w:p w:rsidR="007B2516" w:rsidRPr="004D6CF3" w:rsidRDefault="005A6854" w:rsidP="0064034A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Contribute through technical expertise </w:t>
      </w:r>
      <w:r w:rsidR="0000474E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to improve </w:t>
      </w:r>
      <w:r w:rsidR="007B2516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the quality of the case management practice conducted by </w:t>
      </w: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child welfare professionals such as child protection workers, case managers, social workers, psychologist </w:t>
      </w:r>
      <w:r w:rsidR="007B2516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periodically assess the outcomes of the practice on children and families</w:t>
      </w:r>
      <w:r w:rsidR="0064034A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;</w:t>
      </w:r>
    </w:p>
    <w:p w:rsidR="007B2516" w:rsidRPr="004D6CF3" w:rsidRDefault="007B2516" w:rsidP="0064034A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Deliver regular coaching and mentoring sessions for the child protection professionals in the operational areas of Tdh through applying the Coaching and Mentoring Framework of Tdh </w:t>
      </w:r>
      <w:r w:rsidR="00DD7C87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Albania &amp; Kosovo </w:t>
      </w: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and its tools</w:t>
      </w:r>
      <w:r w:rsidR="0064034A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;</w:t>
      </w:r>
    </w:p>
    <w:p w:rsidR="007B2516" w:rsidRPr="004D6CF3" w:rsidRDefault="007B2516" w:rsidP="0064034A">
      <w:pPr>
        <w:pStyle w:val="ListParagraph"/>
        <w:numPr>
          <w:ilvl w:val="0"/>
          <w:numId w:val="4"/>
        </w:numPr>
        <w:spacing w:line="360" w:lineRule="auto"/>
        <w:ind w:left="360"/>
        <w:rPr>
          <w:color w:val="1D2129"/>
          <w:szCs w:val="24"/>
          <w:lang w:val="en-GB" w:eastAsia="en-US"/>
        </w:rPr>
      </w:pPr>
      <w:r w:rsidRPr="004D6CF3">
        <w:rPr>
          <w:color w:val="1D2129"/>
          <w:szCs w:val="24"/>
          <w:lang w:val="en-GB" w:eastAsia="en-US"/>
        </w:rPr>
        <w:lastRenderedPageBreak/>
        <w:t xml:space="preserve">Provide technical support and guidance to the child protection and welfare service providers and partners in managing particularly difficult cases; </w:t>
      </w:r>
    </w:p>
    <w:p w:rsidR="007B2516" w:rsidRPr="004D6CF3" w:rsidRDefault="007B2516" w:rsidP="0064034A">
      <w:pPr>
        <w:pStyle w:val="ListParagraph"/>
        <w:numPr>
          <w:ilvl w:val="0"/>
          <w:numId w:val="4"/>
        </w:numPr>
        <w:spacing w:line="360" w:lineRule="auto"/>
        <w:ind w:left="360"/>
        <w:rPr>
          <w:color w:val="1D2129"/>
          <w:szCs w:val="24"/>
          <w:lang w:val="en-GB" w:eastAsia="en-US"/>
        </w:rPr>
      </w:pPr>
      <w:r w:rsidRPr="004D6CF3">
        <w:rPr>
          <w:color w:val="1D2129"/>
          <w:szCs w:val="24"/>
          <w:lang w:val="en-GB" w:eastAsia="en-US"/>
        </w:rPr>
        <w:t>Provide direct support on specific emergency cases, as necessary and follow up on various cases of children with specific health and psychological issues, in coordination with Tdh staff and partners</w:t>
      </w:r>
      <w:r w:rsidR="0064034A" w:rsidRPr="004D6CF3">
        <w:rPr>
          <w:color w:val="1D2129"/>
          <w:szCs w:val="24"/>
          <w:lang w:val="en-GB" w:eastAsia="en-US"/>
        </w:rPr>
        <w:t>;</w:t>
      </w:r>
    </w:p>
    <w:p w:rsidR="007B2516" w:rsidRPr="004D6CF3" w:rsidRDefault="0000474E" w:rsidP="0064034A">
      <w:pPr>
        <w:pStyle w:val="ListParagraph"/>
        <w:numPr>
          <w:ilvl w:val="0"/>
          <w:numId w:val="4"/>
        </w:numPr>
        <w:spacing w:line="360" w:lineRule="auto"/>
        <w:ind w:left="360"/>
        <w:rPr>
          <w:color w:val="1D2129"/>
          <w:szCs w:val="24"/>
          <w:lang w:val="en-GB" w:eastAsia="en-US"/>
        </w:rPr>
      </w:pPr>
      <w:r>
        <w:rPr>
          <w:color w:val="1D2129"/>
          <w:szCs w:val="24"/>
          <w:lang w:val="en-GB" w:eastAsia="en-US"/>
        </w:rPr>
        <w:t>Coordinate the initial o</w:t>
      </w:r>
      <w:r w:rsidR="007B2516" w:rsidRPr="004D6CF3">
        <w:rPr>
          <w:color w:val="1D2129"/>
          <w:szCs w:val="24"/>
          <w:lang w:val="en-GB" w:eastAsia="en-US"/>
        </w:rPr>
        <w:t>rientation of new C</w:t>
      </w:r>
      <w:r w:rsidR="005A6854" w:rsidRPr="004D6CF3">
        <w:rPr>
          <w:color w:val="1D2129"/>
          <w:szCs w:val="24"/>
          <w:lang w:val="en-GB" w:eastAsia="en-US"/>
        </w:rPr>
        <w:t xml:space="preserve">hild </w:t>
      </w:r>
      <w:r w:rsidR="007B2516" w:rsidRPr="004D6CF3">
        <w:rPr>
          <w:color w:val="1D2129"/>
          <w:szCs w:val="24"/>
          <w:lang w:val="en-GB" w:eastAsia="en-US"/>
        </w:rPr>
        <w:t>P</w:t>
      </w:r>
      <w:r w:rsidR="005A6854" w:rsidRPr="004D6CF3">
        <w:rPr>
          <w:color w:val="1D2129"/>
          <w:szCs w:val="24"/>
          <w:lang w:val="en-GB" w:eastAsia="en-US"/>
        </w:rPr>
        <w:t xml:space="preserve">rotection Workers(CPW)  </w:t>
      </w:r>
      <w:r w:rsidR="007B2516" w:rsidRPr="004D6CF3">
        <w:rPr>
          <w:color w:val="1D2129"/>
          <w:szCs w:val="24"/>
          <w:lang w:val="en-GB" w:eastAsia="en-US"/>
        </w:rPr>
        <w:t>in collab</w:t>
      </w:r>
      <w:r w:rsidR="0064034A" w:rsidRPr="004D6CF3">
        <w:rPr>
          <w:color w:val="1D2129"/>
          <w:szCs w:val="24"/>
          <w:lang w:val="en-GB" w:eastAsia="en-US"/>
        </w:rPr>
        <w:t>oration with other team members;</w:t>
      </w:r>
      <w:r w:rsidR="007B2516" w:rsidRPr="004D6CF3">
        <w:rPr>
          <w:color w:val="1D2129"/>
          <w:szCs w:val="24"/>
          <w:lang w:val="en-GB" w:eastAsia="en-US"/>
        </w:rPr>
        <w:t xml:space="preserve"> </w:t>
      </w:r>
    </w:p>
    <w:p w:rsidR="007B2516" w:rsidRPr="004D6CF3" w:rsidRDefault="007B2516" w:rsidP="0064034A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Identify the needs for additional support and capacity strengthening of the child protection and welfare professionals and develops </w:t>
      </w:r>
      <w:r w:rsidR="00FD0C18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and/or delivers </w:t>
      </w: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plans for addressing the gaps and </w:t>
      </w:r>
      <w:r w:rsidR="0064034A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challenges of the professionals;</w:t>
      </w:r>
    </w:p>
    <w:p w:rsidR="007B2516" w:rsidRPr="004D6CF3" w:rsidRDefault="007B2516" w:rsidP="0064034A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Develop case studies, evidence based assessment reports, situational analysis and draft policy papers that enhance the organizational advocacy interventions in the area of case management for child </w:t>
      </w:r>
      <w:r w:rsidR="0064034A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protection and welfare services;</w:t>
      </w:r>
    </w:p>
    <w:p w:rsidR="007B2516" w:rsidRPr="004D6CF3" w:rsidRDefault="007B2516" w:rsidP="0064034A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Liaise with local, national and international stakeholders to enhance partnering opportunities in the area of responsibility and contribute to the overall advocacy agenda of the organization</w:t>
      </w:r>
      <w:r w:rsidR="0064034A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;</w:t>
      </w:r>
    </w:p>
    <w:p w:rsidR="0064034A" w:rsidRPr="0000474E" w:rsidRDefault="007B2516" w:rsidP="004D6CF3">
      <w:pPr>
        <w:pStyle w:val="ListParagraph"/>
        <w:numPr>
          <w:ilvl w:val="0"/>
          <w:numId w:val="4"/>
        </w:numPr>
        <w:spacing w:line="360" w:lineRule="auto"/>
        <w:ind w:left="360"/>
        <w:rPr>
          <w:lang w:val="en-GB"/>
        </w:rPr>
      </w:pPr>
      <w:r w:rsidRPr="0000474E">
        <w:rPr>
          <w:color w:val="1D2129"/>
          <w:szCs w:val="24"/>
          <w:lang w:val="en-GB" w:eastAsia="en-US"/>
        </w:rPr>
        <w:t xml:space="preserve">As the named </w:t>
      </w:r>
      <w:r w:rsidR="005A6854" w:rsidRPr="0000474E">
        <w:rPr>
          <w:color w:val="1D2129"/>
          <w:szCs w:val="24"/>
          <w:lang w:val="en-GB" w:eastAsia="en-US"/>
        </w:rPr>
        <w:t xml:space="preserve">Focal Point </w:t>
      </w:r>
      <w:r w:rsidRPr="0000474E">
        <w:rPr>
          <w:color w:val="1D2129"/>
          <w:szCs w:val="24"/>
          <w:lang w:val="en-GB" w:eastAsia="en-US"/>
        </w:rPr>
        <w:t xml:space="preserve">, the Case Manager </w:t>
      </w:r>
      <w:r w:rsidR="005A6854" w:rsidRPr="0000474E">
        <w:rPr>
          <w:color w:val="1D2129"/>
          <w:szCs w:val="24"/>
          <w:lang w:val="en-GB" w:eastAsia="en-US"/>
        </w:rPr>
        <w:t xml:space="preserve">Officer  </w:t>
      </w:r>
      <w:r w:rsidRPr="0000474E">
        <w:rPr>
          <w:color w:val="1D2129"/>
          <w:szCs w:val="24"/>
          <w:lang w:val="en-GB" w:eastAsia="en-US"/>
        </w:rPr>
        <w:t xml:space="preserve">is responsible for the </w:t>
      </w:r>
      <w:r w:rsidR="005A6854" w:rsidRPr="0000474E">
        <w:rPr>
          <w:color w:val="1D2129"/>
          <w:szCs w:val="24"/>
          <w:lang w:val="en-GB" w:eastAsia="en-US"/>
        </w:rPr>
        <w:t>C</w:t>
      </w:r>
      <w:r w:rsidR="0000474E">
        <w:rPr>
          <w:color w:val="1D2129"/>
          <w:szCs w:val="24"/>
          <w:lang w:val="en-GB" w:eastAsia="en-US"/>
        </w:rPr>
        <w:t xml:space="preserve">hild </w:t>
      </w:r>
      <w:r w:rsidR="005A6854" w:rsidRPr="0000474E">
        <w:rPr>
          <w:color w:val="1D2129"/>
          <w:szCs w:val="24"/>
          <w:lang w:val="en-GB" w:eastAsia="en-US"/>
        </w:rPr>
        <w:t xml:space="preserve">Safeguarding </w:t>
      </w:r>
      <w:r w:rsidRPr="0000474E">
        <w:rPr>
          <w:color w:val="1D2129"/>
          <w:szCs w:val="24"/>
          <w:lang w:val="en-GB" w:eastAsia="en-US"/>
        </w:rPr>
        <w:t>Policy of Tdh Albania –duties under this responsibility a</w:t>
      </w:r>
      <w:r w:rsidR="0000474E">
        <w:rPr>
          <w:color w:val="1D2129"/>
          <w:szCs w:val="24"/>
          <w:lang w:val="en-GB" w:eastAsia="en-US"/>
        </w:rPr>
        <w:t>re detailed separately in the CS</w:t>
      </w:r>
      <w:r w:rsidRPr="0000474E">
        <w:rPr>
          <w:color w:val="1D2129"/>
          <w:szCs w:val="24"/>
          <w:lang w:val="en-GB" w:eastAsia="en-US"/>
        </w:rPr>
        <w:t>P</w:t>
      </w:r>
      <w:r w:rsidR="0064034A" w:rsidRPr="0000474E">
        <w:rPr>
          <w:color w:val="1D2129"/>
          <w:szCs w:val="24"/>
          <w:lang w:val="en-GB" w:eastAsia="en-US"/>
        </w:rPr>
        <w:t>;</w:t>
      </w:r>
    </w:p>
    <w:p w:rsidR="005316E5" w:rsidRPr="004D6CF3" w:rsidRDefault="005316E5" w:rsidP="005316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>Qualifications and experiences</w:t>
      </w:r>
    </w:p>
    <w:p w:rsidR="007B2516" w:rsidRPr="004D6CF3" w:rsidRDefault="005316E5" w:rsidP="005316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• A Bachelor degree in Social Sciences</w:t>
      </w:r>
      <w:r w:rsidR="001E0A25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 </w:t>
      </w:r>
      <w:r w:rsidR="00310117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(Social Work or Psychology</w:t>
      </w: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), </w:t>
      </w:r>
      <w:r w:rsidR="007B2516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Post graduate degree in Social Work and Social Welfare studies is preferred</w:t>
      </w:r>
      <w:r w:rsidR="0000474E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; </w:t>
      </w:r>
    </w:p>
    <w:p w:rsidR="005847B0" w:rsidRPr="004D6CF3" w:rsidRDefault="005847B0" w:rsidP="005316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• Good </w:t>
      </w:r>
      <w:r w:rsidR="00EB11B4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knowledge of</w:t>
      </w: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 the legislative framework, and national policies and strategies related to case management, including on child protection, social inclusion and social services, children affected by migra</w:t>
      </w:r>
      <w:r w:rsidR="0000474E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tion or in contact with the law;</w:t>
      </w:r>
    </w:p>
    <w:p w:rsidR="007B2516" w:rsidRPr="004D6CF3" w:rsidRDefault="005316E5" w:rsidP="005316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• Minimum 5 years of relevant work experience in </w:t>
      </w:r>
      <w:r w:rsidR="001E0A25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case management</w:t>
      </w: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, preferably in an NGO/international</w:t>
      </w:r>
      <w:r w:rsidR="0064034A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 organization setting;</w:t>
      </w:r>
    </w:p>
    <w:p w:rsidR="00B521A4" w:rsidRPr="004D6CF3" w:rsidRDefault="005316E5" w:rsidP="005316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00474E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• Previous work experience with </w:t>
      </w:r>
      <w:r w:rsidR="00B521A4" w:rsidRPr="0000474E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vulnerable children and youth at risk of migratio</w:t>
      </w:r>
      <w:r w:rsidR="005847B0" w:rsidRPr="0000474E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n,</w:t>
      </w:r>
      <w:r w:rsidR="005847B0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 children in contact with the law or at risk of abuse, exploitation or trafficking</w:t>
      </w:r>
      <w:r w:rsidR="0000474E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; </w:t>
      </w:r>
    </w:p>
    <w:p w:rsidR="007B2516" w:rsidRPr="004D6CF3" w:rsidRDefault="005316E5" w:rsidP="005316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lastRenderedPageBreak/>
        <w:t xml:space="preserve">• Experience in </w:t>
      </w:r>
      <w:r w:rsidR="00310117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capacity building of professionals, in particular coaching and mentoring f</w:t>
      </w:r>
      <w:r w:rsidR="0064034A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or child protection </w:t>
      </w:r>
      <w:r w:rsidR="005847B0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professionals</w:t>
      </w:r>
      <w:r w:rsidR="0064034A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;</w:t>
      </w: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 </w:t>
      </w:r>
    </w:p>
    <w:p w:rsidR="007B2516" w:rsidRPr="004D6CF3" w:rsidRDefault="005316E5" w:rsidP="005316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• Willingness and flex</w:t>
      </w:r>
      <w:r w:rsidR="0064034A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ibility to travel in the field;</w:t>
      </w:r>
    </w:p>
    <w:p w:rsidR="007B2516" w:rsidRPr="004D6CF3" w:rsidRDefault="005316E5" w:rsidP="005316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• Understanding and commitment to the aims and objectives of Terre des hommes an</w:t>
      </w:r>
      <w:r w:rsidR="0064034A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d children’s rights in Albania;</w:t>
      </w:r>
    </w:p>
    <w:p w:rsidR="005316E5" w:rsidRPr="004D6CF3" w:rsidRDefault="005316E5" w:rsidP="005316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• Fluency in English and Albania</w:t>
      </w:r>
      <w:r w:rsidR="0064034A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n is required for this position;</w:t>
      </w:r>
    </w:p>
    <w:p w:rsidR="001E0A25" w:rsidRPr="004D6CF3" w:rsidRDefault="005316E5" w:rsidP="005316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The </w:t>
      </w:r>
      <w:r w:rsidR="001E0A25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Case Management </w:t>
      </w:r>
      <w:r w:rsidR="0000474E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>Officer</w:t>
      </w:r>
      <w:r w:rsidR="001E0A25"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 </w:t>
      </w: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will conduct his/her duties in respect of Child </w:t>
      </w:r>
      <w:r w:rsidR="0000474E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Safeguarding </w:t>
      </w: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Policy and the Convention of the Rights of the Child subscribed by Terre des hommes. </w:t>
      </w:r>
    </w:p>
    <w:p w:rsidR="005316E5" w:rsidRPr="00A67212" w:rsidRDefault="005316E5" w:rsidP="005316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u w:val="single"/>
          <w:lang w:val="en-GB"/>
        </w:rPr>
      </w:pPr>
      <w:bookmarkStart w:id="0" w:name="_GoBack"/>
      <w:r w:rsidRPr="0000474E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u w:val="single"/>
          <w:lang w:val="en-GB"/>
        </w:rPr>
        <w:t>CONTACT</w:t>
      </w:r>
      <w:r w:rsidRPr="0000474E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en-GB"/>
        </w:rPr>
        <w:t xml:space="preserve">: </w:t>
      </w:r>
      <w:r w:rsidRPr="0000474E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u w:val="single"/>
          <w:lang w:val="en-GB"/>
        </w:rPr>
        <w:t xml:space="preserve">Interested applicants should submit a </w:t>
      </w:r>
      <w:r w:rsidR="001E0A25" w:rsidRPr="0000474E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u w:val="single"/>
          <w:lang w:val="en-GB"/>
        </w:rPr>
        <w:t xml:space="preserve">CV and a cover letter by </w:t>
      </w:r>
      <w:r w:rsidR="00A67212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u w:val="single"/>
          <w:lang w:val="en-GB"/>
        </w:rPr>
        <w:t xml:space="preserve">September 07, 2018 </w:t>
      </w:r>
      <w:r w:rsidRPr="0000474E"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u w:val="single"/>
          <w:lang w:val="en-GB"/>
        </w:rPr>
        <w:t xml:space="preserve">to </w:t>
      </w:r>
      <w:hyperlink r:id="rId5" w:history="1">
        <w:r w:rsidRPr="0000474E">
          <w:rPr>
            <w:rFonts w:ascii="Times New Roman" w:eastAsia="Times New Roman" w:hAnsi="Times New Roman" w:cs="Times New Roman"/>
            <w:b/>
            <w:color w:val="365899"/>
            <w:sz w:val="24"/>
            <w:szCs w:val="24"/>
            <w:u w:val="single"/>
            <w:lang w:val="en-GB"/>
          </w:rPr>
          <w:t>recruitment@tdhalbania.org</w:t>
        </w:r>
      </w:hyperlink>
    </w:p>
    <w:p w:rsidR="001E0A25" w:rsidRPr="004D6CF3" w:rsidRDefault="001E0A25" w:rsidP="005316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*Please include </w:t>
      </w:r>
      <w:r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 xml:space="preserve">“Application for the Case Management </w:t>
      </w:r>
      <w:proofErr w:type="gramStart"/>
      <w:r w:rsidR="005A6854"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 xml:space="preserve">Officer </w:t>
      </w:r>
      <w:r w:rsidRPr="004D6CF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-GB"/>
        </w:rPr>
        <w:t>”</w:t>
      </w:r>
      <w:proofErr w:type="gramEnd"/>
      <w:r w:rsidRPr="004D6CF3"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  <w:t xml:space="preserve"> in the subject line.</w:t>
      </w:r>
    </w:p>
    <w:p w:rsidR="005316E5" w:rsidRPr="004D6CF3" w:rsidRDefault="00310117" w:rsidP="005316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en-GB"/>
        </w:rPr>
      </w:pPr>
      <w:r w:rsidRPr="004D6CF3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en-GB"/>
        </w:rPr>
        <w:t>** Please n</w:t>
      </w:r>
      <w:r w:rsidR="005316E5" w:rsidRPr="004D6CF3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val="en-GB"/>
        </w:rPr>
        <w:t>ote that only the shortlisted candidates will be contacted.</w:t>
      </w:r>
    </w:p>
    <w:bookmarkEnd w:id="0"/>
    <w:p w:rsidR="002F7C42" w:rsidRPr="004D6CF3" w:rsidRDefault="002F7C4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316E5" w:rsidRPr="004D6CF3" w:rsidRDefault="005316E5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316E5" w:rsidRPr="004D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28B6"/>
    <w:multiLevelType w:val="hybridMultilevel"/>
    <w:tmpl w:val="01A2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41627"/>
    <w:multiLevelType w:val="hybridMultilevel"/>
    <w:tmpl w:val="30801CB6"/>
    <w:lvl w:ilvl="0" w:tplc="E3281D3E">
      <w:start w:val="1"/>
      <w:numFmt w:val="upperRoman"/>
      <w:pStyle w:val="Heading9"/>
      <w:lvlText w:val="%1."/>
      <w:lvlJc w:val="right"/>
      <w:pPr>
        <w:tabs>
          <w:tab w:val="num" w:pos="720"/>
        </w:tabs>
        <w:ind w:left="720" w:hanging="180"/>
      </w:pPr>
    </w:lvl>
    <w:lvl w:ilvl="1" w:tplc="F02C58C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B1D73"/>
    <w:multiLevelType w:val="hybridMultilevel"/>
    <w:tmpl w:val="F97C96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F0E6D"/>
    <w:multiLevelType w:val="hybridMultilevel"/>
    <w:tmpl w:val="3762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B2E0B"/>
    <w:multiLevelType w:val="hybridMultilevel"/>
    <w:tmpl w:val="6086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E5"/>
    <w:rsid w:val="0000474E"/>
    <w:rsid w:val="00016E03"/>
    <w:rsid w:val="001E0A25"/>
    <w:rsid w:val="00247459"/>
    <w:rsid w:val="002F7C42"/>
    <w:rsid w:val="00310117"/>
    <w:rsid w:val="00437C72"/>
    <w:rsid w:val="00445D6D"/>
    <w:rsid w:val="004D6CF3"/>
    <w:rsid w:val="005316E5"/>
    <w:rsid w:val="005847B0"/>
    <w:rsid w:val="005A6854"/>
    <w:rsid w:val="005B525E"/>
    <w:rsid w:val="0064034A"/>
    <w:rsid w:val="007B2516"/>
    <w:rsid w:val="008023BD"/>
    <w:rsid w:val="00811E8C"/>
    <w:rsid w:val="00873918"/>
    <w:rsid w:val="009577E5"/>
    <w:rsid w:val="0098299F"/>
    <w:rsid w:val="009E7E3E"/>
    <w:rsid w:val="00A67212"/>
    <w:rsid w:val="00B521A4"/>
    <w:rsid w:val="00BE4A5D"/>
    <w:rsid w:val="00CC1B54"/>
    <w:rsid w:val="00CF4BE7"/>
    <w:rsid w:val="00DD7C87"/>
    <w:rsid w:val="00EB11B4"/>
    <w:rsid w:val="00F156DC"/>
    <w:rsid w:val="00F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0DE68-3CBB-4D0D-8524-E31B8A74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7B2516"/>
    <w:pPr>
      <w:keepNext/>
      <w:numPr>
        <w:numId w:val="2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  <w:outlineLvl w:val="8"/>
    </w:pPr>
    <w:rPr>
      <w:rFonts w:ascii="Gill Sans MT" w:eastAsia="Times New Roman" w:hAnsi="Gill Sans MT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6E5"/>
    <w:rPr>
      <w:color w:val="0000FF"/>
      <w:u w:val="single"/>
    </w:rPr>
  </w:style>
  <w:style w:type="character" w:customStyle="1" w:styleId="4mg">
    <w:name w:val="_4_mg"/>
    <w:basedOn w:val="DefaultParagraphFont"/>
    <w:rsid w:val="005316E5"/>
  </w:style>
  <w:style w:type="character" w:customStyle="1" w:styleId="4yxo">
    <w:name w:val="_4yxo"/>
    <w:basedOn w:val="DefaultParagraphFont"/>
    <w:rsid w:val="005316E5"/>
  </w:style>
  <w:style w:type="character" w:customStyle="1" w:styleId="4yxp">
    <w:name w:val="_4yxp"/>
    <w:basedOn w:val="DefaultParagraphFont"/>
    <w:rsid w:val="005316E5"/>
  </w:style>
  <w:style w:type="character" w:customStyle="1" w:styleId="Heading9Char">
    <w:name w:val="Heading 9 Char"/>
    <w:basedOn w:val="DefaultParagraphFont"/>
    <w:link w:val="Heading9"/>
    <w:rsid w:val="007B2516"/>
    <w:rPr>
      <w:rFonts w:ascii="Gill Sans MT" w:eastAsia="Times New Roman" w:hAnsi="Gill Sans MT" w:cs="Times New Roman"/>
      <w:b/>
      <w:bCs/>
      <w:szCs w:val="20"/>
    </w:rPr>
  </w:style>
  <w:style w:type="paragraph" w:styleId="ListParagraph">
    <w:name w:val="List Paragraph"/>
    <w:basedOn w:val="Normal"/>
    <w:qFormat/>
    <w:rsid w:val="007B251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10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1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9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6767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4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6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103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39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809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5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12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9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9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8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540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tdhalban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Anila Caca</dc:creator>
  <cp:lastModifiedBy>Valbona Carcani</cp:lastModifiedBy>
  <cp:revision>2</cp:revision>
  <dcterms:created xsi:type="dcterms:W3CDTF">2018-08-08T10:09:00Z</dcterms:created>
  <dcterms:modified xsi:type="dcterms:W3CDTF">2018-08-08T10:09:00Z</dcterms:modified>
</cp:coreProperties>
</file>